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5D" w:rsidRPr="00710D5D" w:rsidRDefault="00710D5D" w:rsidP="00710D5D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710D5D">
        <w:rPr>
          <w:rFonts w:ascii="Arial" w:hAnsi="Arial" w:cs="Arial"/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C:\Users\win8\Documents\Paulo Lopes\PREFEITO\PREFEITURA 2017\Brasão\brasã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win8\Documents\Paulo Lopes\PREFEITO\PREFEITURA 2017\Brasão\brasã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D5D" w:rsidRPr="00710D5D" w:rsidRDefault="00710D5D" w:rsidP="00710D5D">
      <w:pPr>
        <w:spacing w:after="0"/>
        <w:jc w:val="center"/>
        <w:rPr>
          <w:rFonts w:ascii="Arial" w:hAnsi="Arial" w:cs="Arial"/>
        </w:rPr>
      </w:pPr>
      <w:r w:rsidRPr="00710D5D">
        <w:rPr>
          <w:rFonts w:ascii="Arial" w:hAnsi="Arial" w:cs="Arial"/>
        </w:rPr>
        <w:t>ESTADO DO PIAUÍ</w:t>
      </w:r>
    </w:p>
    <w:p w:rsidR="00710D5D" w:rsidRPr="00710D5D" w:rsidRDefault="00710D5D" w:rsidP="00710D5D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10D5D">
        <w:rPr>
          <w:rFonts w:ascii="Arial" w:hAnsi="Arial" w:cs="Arial"/>
          <w:b/>
          <w:sz w:val="40"/>
          <w:szCs w:val="40"/>
        </w:rPr>
        <w:t xml:space="preserve">  </w:t>
      </w:r>
      <w:r w:rsidRPr="00710D5D">
        <w:rPr>
          <w:rFonts w:ascii="Arial" w:hAnsi="Arial" w:cs="Arial"/>
          <w:b/>
          <w:sz w:val="36"/>
          <w:szCs w:val="36"/>
          <w:u w:val="single"/>
        </w:rPr>
        <w:t>Câmara Municipal de Itainópolis – PI</w:t>
      </w:r>
    </w:p>
    <w:p w:rsidR="00710D5D" w:rsidRPr="00710D5D" w:rsidRDefault="00710D5D" w:rsidP="00710D5D">
      <w:pPr>
        <w:spacing w:after="0"/>
        <w:jc w:val="center"/>
        <w:rPr>
          <w:rFonts w:ascii="Arial" w:hAnsi="Arial" w:cs="Arial"/>
        </w:rPr>
      </w:pPr>
      <w:r w:rsidRPr="00710D5D">
        <w:rPr>
          <w:rFonts w:ascii="Arial" w:hAnsi="Arial" w:cs="Arial"/>
        </w:rPr>
        <w:t>CNPJ: 23.625.429/0001-70</w:t>
      </w:r>
    </w:p>
    <w:p w:rsidR="00710D5D" w:rsidRPr="00710D5D" w:rsidRDefault="00710D5D" w:rsidP="00710D5D">
      <w:pPr>
        <w:spacing w:after="0"/>
        <w:jc w:val="center"/>
        <w:rPr>
          <w:rFonts w:ascii="Arial" w:hAnsi="Arial" w:cs="Arial"/>
        </w:rPr>
      </w:pPr>
      <w:r w:rsidRPr="00710D5D">
        <w:rPr>
          <w:rFonts w:ascii="Arial" w:hAnsi="Arial" w:cs="Arial"/>
        </w:rPr>
        <w:t xml:space="preserve">Av. Tibério Nunes, S/N – Centro -  </w:t>
      </w:r>
      <w:proofErr w:type="gramStart"/>
      <w:r w:rsidRPr="00710D5D">
        <w:rPr>
          <w:rFonts w:ascii="Arial" w:hAnsi="Arial" w:cs="Arial"/>
        </w:rPr>
        <w:t>Itainópolis-PI</w:t>
      </w:r>
      <w:proofErr w:type="gramEnd"/>
    </w:p>
    <w:p w:rsidR="00710D5D" w:rsidRPr="00710D5D" w:rsidRDefault="00710D5D" w:rsidP="00710D5D">
      <w:pPr>
        <w:spacing w:after="0"/>
        <w:jc w:val="center"/>
        <w:rPr>
          <w:rFonts w:ascii="Arial" w:hAnsi="Arial" w:cs="Arial"/>
          <w:lang w:val="en-US"/>
        </w:rPr>
      </w:pPr>
      <w:r w:rsidRPr="00710D5D">
        <w:rPr>
          <w:rFonts w:ascii="Arial" w:hAnsi="Arial" w:cs="Arial"/>
          <w:lang w:val="en-US"/>
        </w:rPr>
        <w:t>CEP: 64565-000</w:t>
      </w:r>
    </w:p>
    <w:p w:rsidR="00710D5D" w:rsidRPr="00710D5D" w:rsidRDefault="00181819" w:rsidP="00710D5D">
      <w:pPr>
        <w:spacing w:after="0"/>
        <w:jc w:val="center"/>
        <w:rPr>
          <w:rFonts w:ascii="Arial" w:hAnsi="Arial" w:cs="Arial"/>
          <w:lang w:val="en-US"/>
        </w:rPr>
      </w:pPr>
      <w:hyperlink r:id="rId5" w:history="1">
        <w:r w:rsidR="00710D5D" w:rsidRPr="00710D5D">
          <w:rPr>
            <w:rStyle w:val="Hyperlink"/>
            <w:rFonts w:ascii="Arial" w:hAnsi="Arial" w:cs="Arial"/>
            <w:lang w:val="en-US"/>
          </w:rPr>
          <w:t>www.itainopolis.pi.leg.br</w:t>
        </w:r>
      </w:hyperlink>
    </w:p>
    <w:p w:rsidR="00710D5D" w:rsidRPr="00710D5D" w:rsidRDefault="00710D5D" w:rsidP="00710D5D">
      <w:pPr>
        <w:spacing w:after="0"/>
        <w:jc w:val="both"/>
        <w:rPr>
          <w:rFonts w:ascii="Arial" w:hAnsi="Arial" w:cs="Arial"/>
          <w:lang w:val="en-US"/>
        </w:rPr>
      </w:pPr>
    </w:p>
    <w:p w:rsidR="00710D5D" w:rsidRPr="00710D5D" w:rsidRDefault="00710D5D" w:rsidP="00710D5D">
      <w:pPr>
        <w:spacing w:after="0"/>
        <w:jc w:val="both"/>
        <w:rPr>
          <w:rFonts w:ascii="Arial" w:hAnsi="Arial" w:cs="Arial"/>
          <w:lang w:val="en-US"/>
        </w:rPr>
      </w:pPr>
    </w:p>
    <w:p w:rsidR="00710D5D" w:rsidRDefault="00710D5D" w:rsidP="00710D5D">
      <w:pPr>
        <w:jc w:val="both"/>
        <w:rPr>
          <w:rFonts w:ascii="Arial" w:hAnsi="Arial" w:cs="Arial"/>
          <w:lang w:val="en-US"/>
        </w:rPr>
      </w:pPr>
    </w:p>
    <w:p w:rsidR="00042719" w:rsidRPr="00710D5D" w:rsidRDefault="00042719" w:rsidP="00710D5D">
      <w:pPr>
        <w:jc w:val="both"/>
        <w:rPr>
          <w:rFonts w:ascii="Arial" w:hAnsi="Arial" w:cs="Arial"/>
        </w:rPr>
      </w:pPr>
      <w:r w:rsidRPr="00710D5D">
        <w:rPr>
          <w:rFonts w:ascii="Arial" w:hAnsi="Arial" w:cs="Arial"/>
        </w:rPr>
        <w:t>Projeto de Lei</w:t>
      </w:r>
      <w:r w:rsidR="00710D5D">
        <w:rPr>
          <w:rFonts w:ascii="Arial" w:hAnsi="Arial" w:cs="Arial"/>
        </w:rPr>
        <w:t xml:space="preserve"> nº _____/2019</w:t>
      </w:r>
    </w:p>
    <w:p w:rsidR="00042719" w:rsidRPr="00710D5D" w:rsidRDefault="00042719" w:rsidP="00710D5D">
      <w:pPr>
        <w:jc w:val="both"/>
        <w:rPr>
          <w:rFonts w:ascii="Arial" w:hAnsi="Arial" w:cs="Arial"/>
        </w:rPr>
      </w:pPr>
    </w:p>
    <w:p w:rsidR="00042719" w:rsidRPr="00710D5D" w:rsidRDefault="00042719" w:rsidP="00710D5D">
      <w:pPr>
        <w:ind w:left="3686"/>
        <w:jc w:val="both"/>
        <w:rPr>
          <w:rFonts w:ascii="Arial" w:hAnsi="Arial" w:cs="Arial"/>
        </w:rPr>
      </w:pPr>
      <w:r w:rsidRPr="00710D5D">
        <w:rPr>
          <w:rFonts w:ascii="Arial" w:hAnsi="Arial" w:cs="Arial"/>
        </w:rPr>
        <w:t>Projeto de Lei que disciplina o uso das faixas de domínio da rodovia PI- 245 e delega ao Estado e terrenos adjacentes a rodovia, de modo a resguardar a segurança do trânsito rodoviário, o meio ambiente e o patrimônio rodoviário</w:t>
      </w:r>
      <w:r w:rsidR="00645C55">
        <w:rPr>
          <w:rFonts w:ascii="Arial" w:hAnsi="Arial" w:cs="Arial"/>
        </w:rPr>
        <w:t xml:space="preserve"> e dá outras providências</w:t>
      </w:r>
      <w:r w:rsidRPr="00710D5D">
        <w:rPr>
          <w:rFonts w:ascii="Arial" w:hAnsi="Arial" w:cs="Arial"/>
        </w:rPr>
        <w:t>.</w:t>
      </w:r>
    </w:p>
    <w:p w:rsidR="00042719" w:rsidRPr="00710D5D" w:rsidRDefault="00042719" w:rsidP="00710D5D">
      <w:pPr>
        <w:jc w:val="both"/>
        <w:rPr>
          <w:rFonts w:ascii="Arial" w:hAnsi="Arial" w:cs="Arial"/>
        </w:rPr>
      </w:pPr>
    </w:p>
    <w:p w:rsidR="00710D5D" w:rsidRDefault="00710D5D" w:rsidP="00710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O chefe do Poder Executivo Municipal de Itainópolis, Piauí, </w:t>
      </w:r>
      <w:proofErr w:type="gramStart"/>
      <w:r>
        <w:rPr>
          <w:rFonts w:ascii="Arial" w:hAnsi="Arial" w:cs="Arial"/>
        </w:rPr>
        <w:t>faço</w:t>
      </w:r>
      <w:proofErr w:type="gramEnd"/>
      <w:r>
        <w:rPr>
          <w:rFonts w:ascii="Arial" w:hAnsi="Arial" w:cs="Arial"/>
        </w:rPr>
        <w:t xml:space="preserve"> saber que, por proposição do vereador Elvis Presley Aguiar de Sousa Vera, a Câmara Municipal de Itainópolis aprovou e eu sanciono a seguinte LEI:</w:t>
      </w:r>
    </w:p>
    <w:p w:rsidR="00710D5D" w:rsidRDefault="00710D5D" w:rsidP="00710D5D">
      <w:pPr>
        <w:jc w:val="both"/>
        <w:rPr>
          <w:rFonts w:ascii="Arial" w:hAnsi="Arial" w:cs="Arial"/>
        </w:rPr>
      </w:pPr>
    </w:p>
    <w:p w:rsidR="00042719" w:rsidRDefault="00042719" w:rsidP="00710D5D">
      <w:pPr>
        <w:jc w:val="both"/>
        <w:rPr>
          <w:rFonts w:ascii="Arial" w:hAnsi="Arial" w:cs="Arial"/>
        </w:rPr>
      </w:pPr>
      <w:r w:rsidRPr="00E67AA3">
        <w:rPr>
          <w:rFonts w:ascii="Arial" w:hAnsi="Arial" w:cs="Arial"/>
          <w:b/>
        </w:rPr>
        <w:t>Art.1°</w:t>
      </w:r>
      <w:r w:rsidR="00710D5D" w:rsidRPr="00E67AA3">
        <w:rPr>
          <w:rFonts w:ascii="Arial" w:hAnsi="Arial" w:cs="Arial"/>
          <w:b/>
        </w:rPr>
        <w:t>-</w:t>
      </w:r>
      <w:r w:rsidR="00710D5D">
        <w:rPr>
          <w:rFonts w:ascii="Arial" w:hAnsi="Arial" w:cs="Arial"/>
        </w:rPr>
        <w:t xml:space="preserve"> </w:t>
      </w:r>
      <w:r w:rsidRPr="00710D5D">
        <w:rPr>
          <w:rFonts w:ascii="Arial" w:hAnsi="Arial" w:cs="Arial"/>
        </w:rPr>
        <w:t xml:space="preserve"> Fica proibido deteora</w:t>
      </w:r>
      <w:r w:rsidR="00710D5D">
        <w:rPr>
          <w:rFonts w:ascii="Arial" w:hAnsi="Arial" w:cs="Arial"/>
        </w:rPr>
        <w:t>r</w:t>
      </w:r>
      <w:r w:rsidRPr="00710D5D">
        <w:rPr>
          <w:rFonts w:ascii="Arial" w:hAnsi="Arial" w:cs="Arial"/>
        </w:rPr>
        <w:t xml:space="preserve"> a PI-245, principalmente p</w:t>
      </w:r>
      <w:r w:rsidR="00710D5D">
        <w:rPr>
          <w:rFonts w:ascii="Arial" w:hAnsi="Arial" w:cs="Arial"/>
        </w:rPr>
        <w:t>a</w:t>
      </w:r>
      <w:r w:rsidRPr="00710D5D">
        <w:rPr>
          <w:rFonts w:ascii="Arial" w:hAnsi="Arial" w:cs="Arial"/>
        </w:rPr>
        <w:t xml:space="preserve">ra instalações de linhas de transmissão ou distribuição de energia, redes de adução ou distribuição de água e esgoto, </w:t>
      </w:r>
      <w:r w:rsidR="00710D5D">
        <w:rPr>
          <w:rFonts w:ascii="Arial" w:hAnsi="Arial" w:cs="Arial"/>
        </w:rPr>
        <w:t xml:space="preserve">construção de quebra-molas, </w:t>
      </w:r>
      <w:r w:rsidRPr="00710D5D">
        <w:rPr>
          <w:rFonts w:ascii="Arial" w:hAnsi="Arial" w:cs="Arial"/>
        </w:rPr>
        <w:t>sem autorização do órgão responsável DER-PI, sob pena de sansões.</w:t>
      </w:r>
    </w:p>
    <w:p w:rsidR="00042719" w:rsidRDefault="00042719" w:rsidP="00710D5D">
      <w:pPr>
        <w:jc w:val="both"/>
        <w:rPr>
          <w:rFonts w:ascii="Arial" w:hAnsi="Arial" w:cs="Arial"/>
        </w:rPr>
      </w:pPr>
      <w:r w:rsidRPr="00E67AA3">
        <w:rPr>
          <w:rFonts w:ascii="Arial" w:hAnsi="Arial" w:cs="Arial"/>
          <w:b/>
        </w:rPr>
        <w:t>Art.2°</w:t>
      </w:r>
      <w:r w:rsidR="00710D5D" w:rsidRPr="00E67AA3">
        <w:rPr>
          <w:rFonts w:ascii="Arial" w:hAnsi="Arial" w:cs="Arial"/>
          <w:b/>
        </w:rPr>
        <w:t xml:space="preserve"> -</w:t>
      </w:r>
      <w:r w:rsidRPr="00710D5D">
        <w:rPr>
          <w:rFonts w:ascii="Arial" w:hAnsi="Arial" w:cs="Arial"/>
        </w:rPr>
        <w:t xml:space="preserve"> Será de responsabilidade do DER-PI, </w:t>
      </w:r>
      <w:proofErr w:type="gramStart"/>
      <w:r w:rsidRPr="00710D5D">
        <w:rPr>
          <w:rFonts w:ascii="Arial" w:hAnsi="Arial" w:cs="Arial"/>
        </w:rPr>
        <w:t>a limpeza, roço</w:t>
      </w:r>
      <w:proofErr w:type="gramEnd"/>
      <w:r w:rsidRPr="00710D5D">
        <w:rPr>
          <w:rFonts w:ascii="Arial" w:hAnsi="Arial" w:cs="Arial"/>
        </w:rPr>
        <w:t xml:space="preserve"> e preservação do meio ambiente nas áreas não ocupadas nas faixas de domínio.</w:t>
      </w:r>
    </w:p>
    <w:p w:rsidR="00042719" w:rsidRPr="00710D5D" w:rsidRDefault="00042719" w:rsidP="00710D5D">
      <w:pPr>
        <w:jc w:val="both"/>
        <w:rPr>
          <w:rFonts w:ascii="Arial" w:hAnsi="Arial" w:cs="Arial"/>
        </w:rPr>
      </w:pPr>
      <w:r w:rsidRPr="00E67AA3">
        <w:rPr>
          <w:rFonts w:ascii="Arial" w:hAnsi="Arial" w:cs="Arial"/>
          <w:b/>
        </w:rPr>
        <w:t>Art.3°</w:t>
      </w:r>
      <w:r w:rsidR="00710D5D" w:rsidRPr="00E67AA3">
        <w:rPr>
          <w:rFonts w:ascii="Arial" w:hAnsi="Arial" w:cs="Arial"/>
          <w:b/>
        </w:rPr>
        <w:t xml:space="preserve"> -</w:t>
      </w:r>
      <w:proofErr w:type="gramStart"/>
      <w:r w:rsidRPr="00710D5D">
        <w:rPr>
          <w:rFonts w:ascii="Arial" w:hAnsi="Arial" w:cs="Arial"/>
        </w:rPr>
        <w:t xml:space="preserve"> </w:t>
      </w:r>
      <w:r w:rsidR="00710D5D">
        <w:rPr>
          <w:rFonts w:ascii="Arial" w:hAnsi="Arial" w:cs="Arial"/>
        </w:rPr>
        <w:t xml:space="preserve"> </w:t>
      </w:r>
      <w:proofErr w:type="gramEnd"/>
      <w:r w:rsidRPr="00710D5D">
        <w:rPr>
          <w:rFonts w:ascii="Arial" w:hAnsi="Arial" w:cs="Arial"/>
        </w:rPr>
        <w:t>Fica</w:t>
      </w:r>
      <w:r w:rsidR="00710D5D">
        <w:rPr>
          <w:rFonts w:ascii="Arial" w:hAnsi="Arial" w:cs="Arial"/>
        </w:rPr>
        <w:t>m</w:t>
      </w:r>
      <w:r w:rsidRPr="00710D5D">
        <w:rPr>
          <w:rFonts w:ascii="Arial" w:hAnsi="Arial" w:cs="Arial"/>
        </w:rPr>
        <w:t xml:space="preserve"> proibid</w:t>
      </w:r>
      <w:r w:rsidR="00710D5D">
        <w:rPr>
          <w:rFonts w:ascii="Arial" w:hAnsi="Arial" w:cs="Arial"/>
        </w:rPr>
        <w:t>as</w:t>
      </w:r>
      <w:r w:rsidRPr="00710D5D">
        <w:rPr>
          <w:rFonts w:ascii="Arial" w:hAnsi="Arial" w:cs="Arial"/>
        </w:rPr>
        <w:t xml:space="preserve"> queimadas nas faixas de domínio e terrenos adjacentes na PI-245.</w:t>
      </w:r>
    </w:p>
    <w:p w:rsidR="00E67AA3" w:rsidRPr="00710D5D" w:rsidRDefault="00042719" w:rsidP="00E67AA3">
      <w:pPr>
        <w:jc w:val="both"/>
        <w:rPr>
          <w:rFonts w:ascii="Arial" w:hAnsi="Arial" w:cs="Arial"/>
        </w:rPr>
      </w:pPr>
      <w:r w:rsidRPr="00E67AA3">
        <w:rPr>
          <w:rFonts w:ascii="Arial" w:hAnsi="Arial" w:cs="Arial"/>
          <w:b/>
        </w:rPr>
        <w:t>Art.</w:t>
      </w:r>
      <w:r w:rsidR="00173BA5">
        <w:rPr>
          <w:rFonts w:ascii="Arial" w:hAnsi="Arial" w:cs="Arial"/>
          <w:b/>
        </w:rPr>
        <w:t>4</w:t>
      </w:r>
      <w:r w:rsidRPr="00E67AA3">
        <w:rPr>
          <w:rFonts w:ascii="Arial" w:hAnsi="Arial" w:cs="Arial"/>
          <w:b/>
        </w:rPr>
        <w:t>º</w:t>
      </w:r>
      <w:r w:rsidR="00710D5D" w:rsidRPr="00E67AA3">
        <w:rPr>
          <w:rFonts w:ascii="Arial" w:hAnsi="Arial" w:cs="Arial"/>
          <w:b/>
        </w:rPr>
        <w:t>-</w:t>
      </w:r>
      <w:r w:rsidRPr="00710D5D">
        <w:rPr>
          <w:rFonts w:ascii="Arial" w:hAnsi="Arial" w:cs="Arial"/>
        </w:rPr>
        <w:t xml:space="preserve"> Compete ao Departamento de Estradas e Rodage</w:t>
      </w:r>
      <w:r w:rsidR="00710D5D">
        <w:rPr>
          <w:rFonts w:ascii="Arial" w:hAnsi="Arial" w:cs="Arial"/>
        </w:rPr>
        <w:t>ns</w:t>
      </w:r>
      <w:r w:rsidRPr="00710D5D">
        <w:rPr>
          <w:rFonts w:ascii="Arial" w:hAnsi="Arial" w:cs="Arial"/>
        </w:rPr>
        <w:t xml:space="preserve"> do Estado do Piauí –</w:t>
      </w:r>
      <w:r w:rsidR="00710D5D">
        <w:rPr>
          <w:rFonts w:ascii="Arial" w:hAnsi="Arial" w:cs="Arial"/>
        </w:rPr>
        <w:t xml:space="preserve"> </w:t>
      </w:r>
      <w:r w:rsidRPr="00710D5D">
        <w:rPr>
          <w:rFonts w:ascii="Arial" w:hAnsi="Arial" w:cs="Arial"/>
        </w:rPr>
        <w:t>DER-PI, autorizar, permitir ou expedir licença para o uso da faixa de domínio na PI-245, delegada ao Est</w:t>
      </w:r>
      <w:r w:rsidR="00710D5D">
        <w:rPr>
          <w:rFonts w:ascii="Arial" w:hAnsi="Arial" w:cs="Arial"/>
        </w:rPr>
        <w:t>ado, nas hipóteses mencionadas.</w:t>
      </w:r>
    </w:p>
    <w:p w:rsidR="00710D5D" w:rsidRDefault="00710D5D" w:rsidP="00710D5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173BA5">
        <w:rPr>
          <w:rFonts w:ascii="Arial" w:hAnsi="Arial" w:cs="Arial"/>
          <w:b/>
        </w:rPr>
        <w:t>5</w:t>
      </w:r>
      <w:r w:rsidRPr="00710D5D">
        <w:rPr>
          <w:rFonts w:ascii="Arial" w:hAnsi="Arial" w:cs="Arial"/>
          <w:b/>
        </w:rPr>
        <w:t>º -</w:t>
      </w:r>
      <w:r>
        <w:rPr>
          <w:rFonts w:ascii="Arial" w:hAnsi="Arial" w:cs="Arial"/>
        </w:rPr>
        <w:t xml:space="preserve"> Revogam-se as disposições em contrário;</w:t>
      </w:r>
    </w:p>
    <w:p w:rsidR="00710D5D" w:rsidRDefault="00710D5D" w:rsidP="00710D5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173BA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Esta Lei entrará em vigor na data de sua publicação.</w:t>
      </w:r>
    </w:p>
    <w:p w:rsidR="00710D5D" w:rsidRDefault="00710D5D" w:rsidP="00710D5D">
      <w:pPr>
        <w:jc w:val="both"/>
        <w:rPr>
          <w:rFonts w:ascii="Arial" w:hAnsi="Arial" w:cs="Arial"/>
        </w:rPr>
      </w:pPr>
    </w:p>
    <w:p w:rsidR="00710D5D" w:rsidRDefault="00710D5D" w:rsidP="00710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Plenário Vereador Oscar de Sousa Vera, da Câmara Municipal de Itainópolis, aos </w:t>
      </w:r>
      <w:r w:rsidR="00173BA5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dias de </w:t>
      </w:r>
      <w:r w:rsidR="00173BA5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2019.</w:t>
      </w:r>
    </w:p>
    <w:p w:rsidR="00710D5D" w:rsidRDefault="00710D5D" w:rsidP="00710D5D">
      <w:pPr>
        <w:jc w:val="both"/>
        <w:rPr>
          <w:rFonts w:ascii="Arial" w:hAnsi="Arial" w:cs="Arial"/>
        </w:rPr>
      </w:pPr>
    </w:p>
    <w:p w:rsidR="00710D5D" w:rsidRDefault="00710D5D" w:rsidP="00710D5D">
      <w:pPr>
        <w:jc w:val="both"/>
        <w:rPr>
          <w:rFonts w:ascii="Arial" w:hAnsi="Arial" w:cs="Arial"/>
        </w:rPr>
      </w:pPr>
    </w:p>
    <w:p w:rsidR="00710D5D" w:rsidRPr="00E67AA3" w:rsidRDefault="00710D5D" w:rsidP="00E67AA3">
      <w:pPr>
        <w:spacing w:after="0"/>
        <w:jc w:val="center"/>
        <w:rPr>
          <w:rFonts w:ascii="Arial" w:hAnsi="Arial" w:cs="Arial"/>
        </w:rPr>
      </w:pPr>
      <w:r w:rsidRPr="00E67AA3">
        <w:rPr>
          <w:rFonts w:ascii="Arial" w:hAnsi="Arial" w:cs="Arial"/>
        </w:rPr>
        <w:t>______________________________</w:t>
      </w:r>
    </w:p>
    <w:p w:rsidR="00710D5D" w:rsidRPr="00E67AA3" w:rsidRDefault="00710D5D" w:rsidP="00E67AA3">
      <w:pPr>
        <w:spacing w:after="0"/>
        <w:jc w:val="center"/>
        <w:rPr>
          <w:rFonts w:ascii="Arial" w:hAnsi="Arial" w:cs="Arial"/>
        </w:rPr>
      </w:pPr>
      <w:r w:rsidRPr="00E67AA3">
        <w:rPr>
          <w:rFonts w:ascii="Arial" w:hAnsi="Arial" w:cs="Arial"/>
        </w:rPr>
        <w:t>Valentim Luis Dantas Neto</w:t>
      </w:r>
    </w:p>
    <w:p w:rsidR="00710D5D" w:rsidRPr="00E67AA3" w:rsidRDefault="00710D5D" w:rsidP="00E67AA3">
      <w:pPr>
        <w:spacing w:after="0"/>
        <w:jc w:val="center"/>
        <w:rPr>
          <w:rFonts w:ascii="Arial" w:hAnsi="Arial" w:cs="Arial"/>
        </w:rPr>
      </w:pPr>
      <w:r w:rsidRPr="00E67AA3">
        <w:rPr>
          <w:rFonts w:ascii="Arial" w:hAnsi="Arial" w:cs="Arial"/>
        </w:rPr>
        <w:t>PRESIDENTE</w:t>
      </w:r>
    </w:p>
    <w:p w:rsidR="00710D5D" w:rsidRPr="00710D5D" w:rsidRDefault="00710D5D" w:rsidP="00E67AA3">
      <w:pPr>
        <w:spacing w:after="0"/>
        <w:jc w:val="both"/>
        <w:rPr>
          <w:rFonts w:ascii="Arial" w:hAnsi="Arial" w:cs="Arial"/>
        </w:rPr>
      </w:pPr>
    </w:p>
    <w:p w:rsidR="00042719" w:rsidRPr="00710D5D" w:rsidRDefault="00042719" w:rsidP="00710D5D">
      <w:pPr>
        <w:jc w:val="both"/>
        <w:rPr>
          <w:rFonts w:ascii="Arial" w:hAnsi="Arial" w:cs="Arial"/>
        </w:rPr>
      </w:pPr>
    </w:p>
    <w:p w:rsidR="00042719" w:rsidRPr="00710D5D" w:rsidRDefault="00042719" w:rsidP="00710D5D">
      <w:pPr>
        <w:jc w:val="both"/>
        <w:rPr>
          <w:rFonts w:ascii="Arial" w:hAnsi="Arial" w:cs="Arial"/>
        </w:rPr>
      </w:pPr>
    </w:p>
    <w:sectPr w:rsidR="00042719" w:rsidRPr="00710D5D" w:rsidSect="00066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2719"/>
    <w:rsid w:val="00042719"/>
    <w:rsid w:val="00066EC3"/>
    <w:rsid w:val="000C4EFC"/>
    <w:rsid w:val="00173BA5"/>
    <w:rsid w:val="00181819"/>
    <w:rsid w:val="002F58C0"/>
    <w:rsid w:val="00456D3B"/>
    <w:rsid w:val="00645C55"/>
    <w:rsid w:val="00710D5D"/>
    <w:rsid w:val="008816CA"/>
    <w:rsid w:val="00A1660C"/>
    <w:rsid w:val="00D06395"/>
    <w:rsid w:val="00D14689"/>
    <w:rsid w:val="00D21AFC"/>
    <w:rsid w:val="00E6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10D5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 Ibiapino Albuquerque</dc:creator>
  <cp:lastModifiedBy>PC</cp:lastModifiedBy>
  <cp:revision>10</cp:revision>
  <cp:lastPrinted>2019-10-10T22:41:00Z</cp:lastPrinted>
  <dcterms:created xsi:type="dcterms:W3CDTF">2019-09-23T12:15:00Z</dcterms:created>
  <dcterms:modified xsi:type="dcterms:W3CDTF">2019-10-10T22:43:00Z</dcterms:modified>
</cp:coreProperties>
</file>