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4A" w:rsidRDefault="00C3484A" w:rsidP="00C3484A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84A" w:rsidRDefault="00C3484A" w:rsidP="00C3484A">
      <w:pPr>
        <w:jc w:val="center"/>
      </w:pPr>
      <w:r>
        <w:t>ESTADO DO PIAUÍ</w:t>
      </w:r>
    </w:p>
    <w:p w:rsidR="00C3484A" w:rsidRDefault="00C3484A" w:rsidP="00C3484A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C3484A" w:rsidRDefault="00C3484A" w:rsidP="00C3484A">
      <w:pPr>
        <w:jc w:val="center"/>
      </w:pPr>
      <w:r>
        <w:t>CNPJ: 23.625.429/0001-70</w:t>
      </w:r>
    </w:p>
    <w:p w:rsidR="00C3484A" w:rsidRDefault="00C3484A" w:rsidP="00C3484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C3484A" w:rsidRDefault="00C3484A" w:rsidP="00C3484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C3484A" w:rsidRDefault="009D208B" w:rsidP="00C3484A">
      <w:pPr>
        <w:jc w:val="center"/>
        <w:rPr>
          <w:sz w:val="22"/>
          <w:szCs w:val="22"/>
          <w:lang w:val="en-US"/>
        </w:rPr>
      </w:pPr>
      <w:hyperlink r:id="rId5" w:history="1">
        <w:r w:rsidR="00C3484A">
          <w:rPr>
            <w:rStyle w:val="Hyperlink"/>
            <w:sz w:val="22"/>
            <w:szCs w:val="22"/>
            <w:lang w:val="en-US"/>
          </w:rPr>
          <w:t>www.itainopolis.pi.leg.br</w:t>
        </w:r>
      </w:hyperlink>
    </w:p>
    <w:p w:rsidR="00C3484A" w:rsidRDefault="00C3484A" w:rsidP="00C3484A">
      <w:pPr>
        <w:jc w:val="center"/>
        <w:rPr>
          <w:sz w:val="22"/>
          <w:szCs w:val="22"/>
          <w:lang w:val="en-US"/>
        </w:rPr>
      </w:pPr>
    </w:p>
    <w:p w:rsidR="00C3484A" w:rsidRDefault="00C3484A" w:rsidP="00C3484A">
      <w:pPr>
        <w:jc w:val="both"/>
        <w:rPr>
          <w:rFonts w:ascii="Arial" w:hAnsi="Arial" w:cs="Arial"/>
          <w:b/>
          <w:lang w:val="en-US"/>
        </w:rPr>
      </w:pPr>
    </w:p>
    <w:p w:rsidR="00C3484A" w:rsidRDefault="00C3484A" w:rsidP="00C3484A">
      <w:pPr>
        <w:jc w:val="both"/>
        <w:rPr>
          <w:rFonts w:ascii="Arial" w:hAnsi="Arial" w:cs="Arial"/>
          <w:b/>
          <w:lang w:val="en-US"/>
        </w:rPr>
      </w:pPr>
    </w:p>
    <w:p w:rsidR="00C3484A" w:rsidRDefault="00C3484A" w:rsidP="00C3484A">
      <w:pPr>
        <w:jc w:val="both"/>
        <w:rPr>
          <w:rFonts w:ascii="Arial" w:hAnsi="Arial" w:cs="Arial"/>
          <w:b/>
          <w:lang w:val="en-US"/>
        </w:rPr>
      </w:pPr>
    </w:p>
    <w:p w:rsidR="00C3484A" w:rsidRDefault="00C3484A" w:rsidP="00C348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___/2019</w:t>
      </w:r>
    </w:p>
    <w:p w:rsidR="00C3484A" w:rsidRDefault="00C3484A" w:rsidP="00C3484A">
      <w:pPr>
        <w:jc w:val="both"/>
        <w:rPr>
          <w:rFonts w:ascii="Arial" w:hAnsi="Arial" w:cs="Arial"/>
        </w:rPr>
      </w:pPr>
    </w:p>
    <w:p w:rsidR="00C3484A" w:rsidRDefault="00C3484A" w:rsidP="00C3484A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3484A" w:rsidRDefault="00C3484A" w:rsidP="00C3484A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 nome à </w:t>
      </w:r>
      <w:proofErr w:type="gramStart"/>
      <w:r w:rsidR="00332DCC">
        <w:rPr>
          <w:rFonts w:ascii="Arial" w:hAnsi="Arial" w:cs="Arial"/>
        </w:rPr>
        <w:t>avenida</w:t>
      </w:r>
      <w:proofErr w:type="gramEnd"/>
      <w:r>
        <w:rPr>
          <w:rFonts w:ascii="Arial" w:hAnsi="Arial" w:cs="Arial"/>
        </w:rPr>
        <w:t xml:space="preserve"> de LUIS </w:t>
      </w:r>
      <w:r w:rsidR="00736ED7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SOUSA COSTA  e dá outras providências.</w:t>
      </w:r>
    </w:p>
    <w:p w:rsidR="00C3484A" w:rsidRDefault="00C3484A" w:rsidP="00C3484A">
      <w:pPr>
        <w:ind w:left="3960"/>
        <w:jc w:val="both"/>
        <w:rPr>
          <w:rFonts w:ascii="Arial" w:hAnsi="Arial" w:cs="Arial"/>
        </w:rPr>
      </w:pPr>
    </w:p>
    <w:p w:rsidR="00C3484A" w:rsidRDefault="00C3484A" w:rsidP="00C3484A">
      <w:pPr>
        <w:ind w:left="3960"/>
        <w:jc w:val="both"/>
        <w:rPr>
          <w:rFonts w:ascii="Arial" w:hAnsi="Arial" w:cs="Arial"/>
        </w:rPr>
      </w:pPr>
    </w:p>
    <w:p w:rsidR="00C3484A" w:rsidRDefault="00C3484A" w:rsidP="00C3484A">
      <w:pPr>
        <w:jc w:val="both"/>
        <w:rPr>
          <w:rFonts w:ascii="Arial" w:hAnsi="Arial" w:cs="Arial"/>
        </w:rPr>
      </w:pPr>
    </w:p>
    <w:p w:rsidR="00C3484A" w:rsidRDefault="00C3484A" w:rsidP="00C3484A">
      <w:pPr>
        <w:jc w:val="both"/>
        <w:rPr>
          <w:rFonts w:ascii="Arial" w:hAnsi="Arial" w:cs="Arial"/>
        </w:rPr>
      </w:pPr>
    </w:p>
    <w:p w:rsidR="00C3484A" w:rsidRDefault="00C3484A" w:rsidP="00C348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O chefe do Poder Executivo Municipal de Itainópolis, Piauí, </w:t>
      </w:r>
      <w:proofErr w:type="gramStart"/>
      <w:r>
        <w:rPr>
          <w:rFonts w:ascii="Arial" w:hAnsi="Arial" w:cs="Arial"/>
        </w:rPr>
        <w:t>faço</w:t>
      </w:r>
      <w:proofErr w:type="gramEnd"/>
      <w:r>
        <w:rPr>
          <w:rFonts w:ascii="Arial" w:hAnsi="Arial" w:cs="Arial"/>
        </w:rPr>
        <w:t xml:space="preserve"> saber que, por proposição do vereador Valentim Luis Dantas Neto, a Câmara Municipal de Itainópolis aprovou e eu sanciono a seguinte LEI:</w:t>
      </w:r>
    </w:p>
    <w:p w:rsidR="00C3484A" w:rsidRDefault="00C3484A" w:rsidP="00C3484A">
      <w:pPr>
        <w:jc w:val="both"/>
        <w:rPr>
          <w:rFonts w:ascii="Arial" w:hAnsi="Arial" w:cs="Arial"/>
        </w:rPr>
      </w:pPr>
    </w:p>
    <w:p w:rsidR="00C3484A" w:rsidRDefault="00C3484A" w:rsidP="00C348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 xml:space="preserve">- Fica denominada de LUIS </w:t>
      </w:r>
      <w:r w:rsidR="00736ED7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SOUSA COSTA (Marcone),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a Avenida principal(central) do povoado Richão, neste município. </w:t>
      </w:r>
    </w:p>
    <w:p w:rsidR="00C3484A" w:rsidRDefault="00C3484A" w:rsidP="00C3484A">
      <w:pPr>
        <w:jc w:val="both"/>
        <w:rPr>
          <w:rFonts w:ascii="Arial" w:hAnsi="Arial" w:cs="Arial"/>
        </w:rPr>
      </w:pPr>
    </w:p>
    <w:p w:rsidR="00C3484A" w:rsidRDefault="00C3484A" w:rsidP="00C348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Art. 2º</w:t>
      </w:r>
      <w:r>
        <w:rPr>
          <w:rFonts w:ascii="Arial" w:hAnsi="Arial" w:cs="Arial"/>
        </w:rPr>
        <w:t xml:space="preserve"> - Revogam-se as disposições em contrário;</w:t>
      </w:r>
    </w:p>
    <w:p w:rsidR="00C3484A" w:rsidRDefault="00C3484A" w:rsidP="00C3484A">
      <w:pPr>
        <w:jc w:val="both"/>
        <w:rPr>
          <w:rFonts w:ascii="Arial" w:hAnsi="Arial" w:cs="Arial"/>
        </w:rPr>
      </w:pPr>
    </w:p>
    <w:p w:rsidR="00C3484A" w:rsidRDefault="00C3484A" w:rsidP="00C348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esta Lei entrará em vigor na data de sua publicação.</w:t>
      </w:r>
    </w:p>
    <w:p w:rsidR="00C3484A" w:rsidRDefault="00C3484A" w:rsidP="00C3484A">
      <w:pPr>
        <w:jc w:val="both"/>
        <w:rPr>
          <w:rFonts w:ascii="Arial" w:hAnsi="Arial" w:cs="Arial"/>
        </w:rPr>
      </w:pPr>
    </w:p>
    <w:p w:rsidR="00C3484A" w:rsidRDefault="00C3484A" w:rsidP="00C3484A">
      <w:pPr>
        <w:jc w:val="both"/>
        <w:rPr>
          <w:rFonts w:ascii="Arial" w:hAnsi="Arial" w:cs="Arial"/>
        </w:rPr>
      </w:pPr>
    </w:p>
    <w:p w:rsidR="00C3484A" w:rsidRDefault="00C3484A" w:rsidP="00C348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Plenário Vereador Oscar de Sousa Vera, da Câmara Municipal de Itainópolis, aos 23 dias de maio de 2019.</w:t>
      </w:r>
    </w:p>
    <w:p w:rsidR="00C3484A" w:rsidRDefault="00C3484A" w:rsidP="00C3484A">
      <w:pPr>
        <w:jc w:val="both"/>
        <w:rPr>
          <w:rFonts w:ascii="Arial" w:hAnsi="Arial" w:cs="Arial"/>
        </w:rPr>
      </w:pPr>
    </w:p>
    <w:p w:rsidR="00C3484A" w:rsidRDefault="00C3484A" w:rsidP="00C3484A">
      <w:pPr>
        <w:jc w:val="both"/>
        <w:rPr>
          <w:rFonts w:ascii="Arial" w:hAnsi="Arial" w:cs="Arial"/>
        </w:rPr>
      </w:pPr>
    </w:p>
    <w:p w:rsidR="00C3484A" w:rsidRDefault="00C3484A" w:rsidP="00C3484A">
      <w:pPr>
        <w:jc w:val="both"/>
        <w:rPr>
          <w:rFonts w:ascii="Arial" w:hAnsi="Arial" w:cs="Arial"/>
        </w:rPr>
      </w:pPr>
    </w:p>
    <w:p w:rsidR="00C3484A" w:rsidRDefault="00C3484A" w:rsidP="00C3484A">
      <w:pPr>
        <w:jc w:val="both"/>
        <w:rPr>
          <w:rFonts w:ascii="Arial" w:hAnsi="Arial" w:cs="Arial"/>
        </w:rPr>
      </w:pPr>
    </w:p>
    <w:p w:rsidR="00C3484A" w:rsidRDefault="00C3484A" w:rsidP="00C3484A">
      <w:pPr>
        <w:jc w:val="both"/>
        <w:rPr>
          <w:rFonts w:ascii="Arial" w:hAnsi="Arial" w:cs="Arial"/>
        </w:rPr>
      </w:pPr>
    </w:p>
    <w:p w:rsidR="00C3484A" w:rsidRDefault="00C3484A" w:rsidP="00C348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w:rsidR="00C3484A" w:rsidRDefault="00C3484A" w:rsidP="00C348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Valentim Luis Dantas Neto</w:t>
      </w:r>
    </w:p>
    <w:p w:rsidR="00C3484A" w:rsidRDefault="00C3484A" w:rsidP="00C348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C3484A" w:rsidRDefault="00C3484A" w:rsidP="00C3484A">
      <w:pPr>
        <w:rPr>
          <w:rFonts w:ascii="Arial" w:hAnsi="Arial" w:cs="Arial"/>
        </w:rPr>
      </w:pPr>
    </w:p>
    <w:p w:rsidR="00C3484A" w:rsidRDefault="00C3484A" w:rsidP="00C3484A"/>
    <w:p w:rsidR="00C3484A" w:rsidRDefault="00C3484A" w:rsidP="00C3484A"/>
    <w:p w:rsidR="00C3484A" w:rsidRDefault="00C3484A" w:rsidP="00C3484A"/>
    <w:p w:rsidR="00C3484A" w:rsidRDefault="00C3484A" w:rsidP="00C3484A"/>
    <w:p w:rsidR="00C3484A" w:rsidRDefault="00C3484A" w:rsidP="00C3484A"/>
    <w:sectPr w:rsidR="00C3484A" w:rsidSect="00C348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484A"/>
    <w:rsid w:val="00332DCC"/>
    <w:rsid w:val="00477921"/>
    <w:rsid w:val="005B1324"/>
    <w:rsid w:val="00736ED7"/>
    <w:rsid w:val="009D208B"/>
    <w:rsid w:val="00C3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C3484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48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84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ainopolis.pi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2019-05-23T23:30:00Z</cp:lastPrinted>
  <dcterms:created xsi:type="dcterms:W3CDTF">2019-05-23T22:23:00Z</dcterms:created>
  <dcterms:modified xsi:type="dcterms:W3CDTF">2019-05-23T23:30:00Z</dcterms:modified>
</cp:coreProperties>
</file>